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70" w:rsidRPr="00783470" w:rsidRDefault="00783470" w:rsidP="00783470">
      <w:pPr>
        <w:spacing w:before="100" w:beforeAutospacing="1" w:after="150" w:line="288" w:lineRule="auto"/>
        <w:outlineLvl w:val="0"/>
        <w:rPr>
          <w:rFonts w:ascii="Georgia" w:eastAsia="Times New Roman" w:hAnsi="Georgia" w:cs="Arial"/>
          <w:color w:val="303030"/>
          <w:kern w:val="36"/>
          <w:sz w:val="43"/>
          <w:szCs w:val="43"/>
        </w:rPr>
      </w:pPr>
      <w:r w:rsidRPr="00783470">
        <w:rPr>
          <w:rFonts w:ascii="Georgia" w:eastAsia="Times New Roman" w:hAnsi="Georgia" w:cs="Arial"/>
          <w:color w:val="303030"/>
          <w:kern w:val="36"/>
          <w:sz w:val="43"/>
          <w:szCs w:val="43"/>
        </w:rPr>
        <w:t>Even a little caffeine may harm fetus, study finds</w:t>
      </w:r>
    </w:p>
    <w:p w:rsidR="00783470" w:rsidRPr="00783470" w:rsidRDefault="00783470" w:rsidP="00783470">
      <w:pPr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</w:rPr>
      </w:pPr>
      <w:r w:rsidRPr="00783470">
        <w:rPr>
          <w:rFonts w:ascii="Arial" w:eastAsia="Times New Roman" w:hAnsi="Arial" w:cs="Arial"/>
          <w:color w:val="777777"/>
          <w:sz w:val="17"/>
          <w:szCs w:val="17"/>
        </w:rPr>
        <w:t xml:space="preserve">By Michael Kahn </w:t>
      </w:r>
      <w:r w:rsidRPr="00783470">
        <w:rPr>
          <w:rFonts w:ascii="Arial" w:eastAsia="Times New Roman" w:hAnsi="Arial" w:cs="Arial"/>
          <w:vanish/>
          <w:color w:val="777777"/>
          <w:sz w:val="17"/>
          <w:szCs w:val="17"/>
        </w:rPr>
        <w:t>Michael Kahn</w:t>
      </w:r>
      <w:r w:rsidRPr="00783470">
        <w:rPr>
          <w:rFonts w:ascii="Arial" w:eastAsia="Times New Roman" w:hAnsi="Arial" w:cs="Arial"/>
          <w:color w:val="777777"/>
          <w:sz w:val="17"/>
          <w:szCs w:val="17"/>
        </w:rPr>
        <w:t xml:space="preserve"> – Mon Nov 3, 8:33 am ET</w:t>
      </w:r>
    </w:p>
    <w:p w:rsidR="00783470" w:rsidRDefault="00783470" w:rsidP="00783470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0"/>
        </w:rPr>
      </w:pPr>
      <w:r>
        <w:rPr>
          <w:rFonts w:ascii="Arial" w:eastAsia="Times New Roman" w:hAnsi="Arial" w:cs="Arial"/>
          <w:noProof/>
          <w:color w:val="0058A6"/>
          <w:sz w:val="20"/>
          <w:szCs w:val="20"/>
        </w:rPr>
        <w:drawing>
          <wp:inline distT="0" distB="0" distL="0" distR="0">
            <wp:extent cx="2028825" cy="1771650"/>
            <wp:effectExtent l="19050" t="0" r="9525" b="0"/>
            <wp:docPr id="1" name="Picture 1" descr="A waitress serves coffee to a customer in a coffee shop in Jakarta July 23,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waitress serves coffee to a customer in a coffee shop in Jakarta July 23,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470" w:rsidRDefault="00783470" w:rsidP="00783470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0"/>
        </w:rPr>
      </w:pPr>
      <w:r w:rsidRPr="00783470">
        <w:rPr>
          <w:rFonts w:ascii="Times New Roman" w:eastAsia="Times New Roman" w:hAnsi="Times New Roman" w:cs="Times New Roman"/>
          <w:color w:val="303030"/>
          <w:sz w:val="20"/>
        </w:rPr>
        <w:t>Reuters – </w:t>
      </w:r>
    </w:p>
    <w:p w:rsidR="00783470" w:rsidRPr="00783470" w:rsidRDefault="00783470" w:rsidP="00783470">
      <w:pPr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</w:rPr>
      </w:pPr>
      <w:r w:rsidRPr="00783470">
        <w:rPr>
          <w:rFonts w:ascii="Times New Roman" w:eastAsia="Times New Roman" w:hAnsi="Times New Roman" w:cs="Times New Roman"/>
          <w:color w:val="303030"/>
          <w:sz w:val="20"/>
        </w:rPr>
        <w:t>A waitress serves coffee to a customer in a coffee shop in Jakarta July 23, 2008. (</w:t>
      </w:r>
      <w:proofErr w:type="spellStart"/>
      <w:r w:rsidRPr="00783470">
        <w:rPr>
          <w:rFonts w:ascii="Times New Roman" w:eastAsia="Times New Roman" w:hAnsi="Times New Roman" w:cs="Times New Roman"/>
          <w:color w:val="303030"/>
          <w:sz w:val="20"/>
        </w:rPr>
        <w:t>Supri</w:t>
      </w:r>
      <w:proofErr w:type="spellEnd"/>
      <w:r w:rsidRPr="00783470">
        <w:rPr>
          <w:rFonts w:ascii="Times New Roman" w:eastAsia="Times New Roman" w:hAnsi="Times New Roman" w:cs="Times New Roman"/>
          <w:color w:val="303030"/>
          <w:sz w:val="20"/>
        </w:rPr>
        <w:t xml:space="preserve">/Reuters) </w:t>
      </w:r>
    </w:p>
    <w:p w:rsidR="00783470" w:rsidRPr="00783470" w:rsidRDefault="00783470" w:rsidP="00783470">
      <w:pPr>
        <w:spacing w:before="100" w:beforeAutospacing="1" w:after="100" w:afterAutospacing="1" w:line="348" w:lineRule="auto"/>
        <w:rPr>
          <w:rFonts w:ascii="Arial" w:eastAsia="Times New Roman" w:hAnsi="Arial" w:cs="Arial"/>
          <w:color w:val="303030"/>
          <w:sz w:val="20"/>
          <w:szCs w:val="20"/>
        </w:rPr>
      </w:pPr>
      <w:r w:rsidRPr="00783470">
        <w:rPr>
          <w:rFonts w:ascii="Arial" w:eastAsia="Times New Roman" w:hAnsi="Arial" w:cs="Arial"/>
          <w:color w:val="303030"/>
          <w:sz w:val="20"/>
          <w:szCs w:val="20"/>
        </w:rPr>
        <w:t xml:space="preserve">LONDON (Reuters) – Pregnant women who consume caffeine -- even about a </w:t>
      </w:r>
      <w:r w:rsidRPr="00783470">
        <w:rPr>
          <w:rFonts w:ascii="Arial" w:eastAsia="Times New Roman" w:hAnsi="Arial" w:cs="Arial"/>
          <w:color w:val="303030"/>
          <w:sz w:val="20"/>
        </w:rPr>
        <w:t>cup of coffee</w:t>
      </w:r>
      <w:r w:rsidRPr="00783470">
        <w:rPr>
          <w:rFonts w:ascii="Arial" w:eastAsia="Times New Roman" w:hAnsi="Arial" w:cs="Arial"/>
          <w:color w:val="303030"/>
          <w:sz w:val="20"/>
          <w:szCs w:val="20"/>
        </w:rPr>
        <w:t xml:space="preserve"> daily -- are at higher risk of </w:t>
      </w:r>
      <w:r w:rsidRPr="00783470">
        <w:rPr>
          <w:rFonts w:ascii="Arial" w:eastAsia="Times New Roman" w:hAnsi="Arial" w:cs="Arial"/>
          <w:color w:val="303030"/>
          <w:sz w:val="20"/>
        </w:rPr>
        <w:t>giving birth</w:t>
      </w:r>
      <w:r w:rsidRPr="00783470">
        <w:rPr>
          <w:rFonts w:ascii="Arial" w:eastAsia="Times New Roman" w:hAnsi="Arial" w:cs="Arial"/>
          <w:color w:val="303030"/>
          <w:sz w:val="20"/>
          <w:szCs w:val="20"/>
        </w:rPr>
        <w:t xml:space="preserve"> to an underweight baby, researchers said on Monday.</w:t>
      </w:r>
    </w:p>
    <w:p w:rsidR="00783470" w:rsidRPr="00783470" w:rsidRDefault="00783470" w:rsidP="00783470">
      <w:pPr>
        <w:spacing w:before="100" w:beforeAutospacing="1" w:after="100" w:afterAutospacing="1" w:line="348" w:lineRule="auto"/>
        <w:rPr>
          <w:rFonts w:ascii="Arial" w:eastAsia="Times New Roman" w:hAnsi="Arial" w:cs="Arial"/>
          <w:color w:val="303030"/>
          <w:sz w:val="20"/>
          <w:szCs w:val="20"/>
        </w:rPr>
      </w:pPr>
      <w:r w:rsidRPr="00783470">
        <w:rPr>
          <w:rFonts w:ascii="Arial" w:eastAsia="Times New Roman" w:hAnsi="Arial" w:cs="Arial"/>
          <w:color w:val="303030"/>
          <w:sz w:val="20"/>
          <w:szCs w:val="20"/>
        </w:rPr>
        <w:t xml:space="preserve">The new findings published in the </w:t>
      </w:r>
      <w:r w:rsidRPr="00783470">
        <w:rPr>
          <w:rFonts w:ascii="Arial" w:eastAsia="Times New Roman" w:hAnsi="Arial" w:cs="Arial"/>
          <w:color w:val="303030"/>
          <w:sz w:val="20"/>
        </w:rPr>
        <w:t>British Medical Journal</w:t>
      </w:r>
      <w:r w:rsidRPr="00783470">
        <w:rPr>
          <w:rFonts w:ascii="Arial" w:eastAsia="Times New Roman" w:hAnsi="Arial" w:cs="Arial"/>
          <w:color w:val="303030"/>
          <w:sz w:val="20"/>
          <w:szCs w:val="20"/>
        </w:rPr>
        <w:t xml:space="preserve"> (BMJ) also linked any source of caffeine, including that from tea, cola, chocolate and some </w:t>
      </w:r>
      <w:r w:rsidRPr="00783470">
        <w:rPr>
          <w:rFonts w:ascii="Arial" w:eastAsia="Times New Roman" w:hAnsi="Arial" w:cs="Arial"/>
          <w:color w:val="303030"/>
          <w:sz w:val="20"/>
        </w:rPr>
        <w:t>prescription drugs</w:t>
      </w:r>
      <w:r w:rsidRPr="00783470">
        <w:rPr>
          <w:rFonts w:ascii="Arial" w:eastAsia="Times New Roman" w:hAnsi="Arial" w:cs="Arial"/>
          <w:color w:val="303030"/>
          <w:sz w:val="20"/>
          <w:szCs w:val="20"/>
        </w:rPr>
        <w:t>, to relatively slower fetal growth.</w:t>
      </w:r>
    </w:p>
    <w:p w:rsidR="00783470" w:rsidRPr="00783470" w:rsidRDefault="00783470" w:rsidP="00783470">
      <w:pPr>
        <w:spacing w:before="100" w:beforeAutospacing="1" w:after="100" w:afterAutospacing="1" w:line="348" w:lineRule="auto"/>
        <w:rPr>
          <w:rFonts w:ascii="Arial" w:eastAsia="Times New Roman" w:hAnsi="Arial" w:cs="Arial"/>
          <w:color w:val="303030"/>
          <w:sz w:val="20"/>
          <w:szCs w:val="20"/>
        </w:rPr>
      </w:pPr>
      <w:r w:rsidRPr="00783470">
        <w:rPr>
          <w:rFonts w:ascii="Arial" w:eastAsia="Times New Roman" w:hAnsi="Arial" w:cs="Arial"/>
          <w:color w:val="303030"/>
          <w:sz w:val="20"/>
          <w:szCs w:val="20"/>
        </w:rPr>
        <w:t>The findings are the latest in mounting evidence indicating the amount of caffeine a person consumes may directly impact one's health, especially when pregnant.</w:t>
      </w:r>
    </w:p>
    <w:p w:rsidR="00783470" w:rsidRPr="00783470" w:rsidRDefault="00783470" w:rsidP="00783470">
      <w:pPr>
        <w:spacing w:before="100" w:beforeAutospacing="1" w:after="100" w:afterAutospacing="1" w:line="348" w:lineRule="auto"/>
        <w:rPr>
          <w:rFonts w:ascii="Arial" w:eastAsia="Times New Roman" w:hAnsi="Arial" w:cs="Arial"/>
          <w:color w:val="303030"/>
          <w:sz w:val="20"/>
          <w:szCs w:val="20"/>
        </w:rPr>
      </w:pPr>
      <w:r w:rsidRPr="00783470">
        <w:rPr>
          <w:rFonts w:ascii="Arial" w:eastAsia="Times New Roman" w:hAnsi="Arial" w:cs="Arial"/>
          <w:color w:val="303030"/>
          <w:sz w:val="20"/>
          <w:szCs w:val="20"/>
        </w:rPr>
        <w:t>In January, U.S. researchers found that pregnant women who drink two or more cups of coffee a day are at twice the risk of having a miscarriage as those women who avoid caffeine.</w:t>
      </w:r>
    </w:p>
    <w:p w:rsidR="00783470" w:rsidRPr="00783470" w:rsidRDefault="00783470" w:rsidP="00783470">
      <w:pPr>
        <w:spacing w:before="100" w:beforeAutospacing="1" w:after="100" w:afterAutospacing="1" w:line="348" w:lineRule="auto"/>
        <w:rPr>
          <w:rFonts w:ascii="Arial" w:eastAsia="Times New Roman" w:hAnsi="Arial" w:cs="Arial"/>
          <w:color w:val="303030"/>
          <w:sz w:val="20"/>
          <w:szCs w:val="20"/>
        </w:rPr>
      </w:pPr>
      <w:r w:rsidRPr="00783470">
        <w:rPr>
          <w:rFonts w:ascii="Arial" w:eastAsia="Times New Roman" w:hAnsi="Arial" w:cs="Arial"/>
          <w:color w:val="303030"/>
          <w:sz w:val="20"/>
          <w:szCs w:val="20"/>
        </w:rPr>
        <w:t xml:space="preserve">Babies born underweight are more likely to develop a range of health conditions when they grow older, including </w:t>
      </w:r>
      <w:r w:rsidRPr="00783470">
        <w:rPr>
          <w:rFonts w:ascii="Arial" w:eastAsia="Times New Roman" w:hAnsi="Arial" w:cs="Arial"/>
          <w:color w:val="303030"/>
          <w:sz w:val="20"/>
        </w:rPr>
        <w:t>high blood pressure</w:t>
      </w:r>
      <w:r w:rsidRPr="00783470">
        <w:rPr>
          <w:rFonts w:ascii="Arial" w:eastAsia="Times New Roman" w:hAnsi="Arial" w:cs="Arial"/>
          <w:color w:val="303030"/>
          <w:sz w:val="20"/>
          <w:szCs w:val="20"/>
        </w:rPr>
        <w:t xml:space="preserve">, </w:t>
      </w:r>
      <w:r w:rsidRPr="00783470">
        <w:rPr>
          <w:rFonts w:ascii="Arial" w:eastAsia="Times New Roman" w:hAnsi="Arial" w:cs="Arial"/>
          <w:color w:val="303030"/>
          <w:sz w:val="20"/>
        </w:rPr>
        <w:t>diabetes</w:t>
      </w:r>
      <w:r w:rsidRPr="00783470">
        <w:rPr>
          <w:rFonts w:ascii="Arial" w:eastAsia="Times New Roman" w:hAnsi="Arial" w:cs="Arial"/>
          <w:color w:val="303030"/>
          <w:sz w:val="20"/>
          <w:szCs w:val="20"/>
        </w:rPr>
        <w:t xml:space="preserve"> and heart problems.</w:t>
      </w:r>
    </w:p>
    <w:p w:rsidR="00783470" w:rsidRPr="00783470" w:rsidRDefault="00783470" w:rsidP="00783470">
      <w:pPr>
        <w:spacing w:before="100" w:beforeAutospacing="1" w:after="100" w:afterAutospacing="1" w:line="348" w:lineRule="auto"/>
        <w:rPr>
          <w:rFonts w:ascii="Arial" w:eastAsia="Times New Roman" w:hAnsi="Arial" w:cs="Arial"/>
          <w:color w:val="303030"/>
          <w:sz w:val="20"/>
          <w:szCs w:val="20"/>
        </w:rPr>
      </w:pPr>
      <w:r w:rsidRPr="00783470">
        <w:rPr>
          <w:rFonts w:ascii="Arial" w:eastAsia="Times New Roman" w:hAnsi="Arial" w:cs="Arial"/>
          <w:color w:val="303030"/>
          <w:sz w:val="20"/>
          <w:szCs w:val="20"/>
        </w:rPr>
        <w:t xml:space="preserve">Women who drank </w:t>
      </w:r>
      <w:r w:rsidRPr="00783470">
        <w:rPr>
          <w:rFonts w:ascii="Arial" w:eastAsia="Times New Roman" w:hAnsi="Arial" w:cs="Arial"/>
          <w:color w:val="303030"/>
          <w:sz w:val="20"/>
        </w:rPr>
        <w:t>one to two cups of coffee</w:t>
      </w:r>
      <w:r w:rsidRPr="00783470">
        <w:rPr>
          <w:rFonts w:ascii="Arial" w:eastAsia="Times New Roman" w:hAnsi="Arial" w:cs="Arial"/>
          <w:color w:val="303030"/>
          <w:sz w:val="20"/>
          <w:szCs w:val="20"/>
        </w:rPr>
        <w:t xml:space="preserve"> daily, or between 100-199 milligrams, had a 20 percent increased risk of having a baby of </w:t>
      </w:r>
      <w:r w:rsidRPr="00783470">
        <w:rPr>
          <w:rFonts w:ascii="Arial" w:eastAsia="Times New Roman" w:hAnsi="Arial" w:cs="Arial"/>
          <w:color w:val="303030"/>
          <w:sz w:val="20"/>
        </w:rPr>
        <w:t>low birth weight</w:t>
      </w:r>
      <w:r w:rsidRPr="00783470">
        <w:rPr>
          <w:rFonts w:ascii="Arial" w:eastAsia="Times New Roman" w:hAnsi="Arial" w:cs="Arial"/>
          <w:color w:val="303030"/>
          <w:sz w:val="20"/>
          <w:szCs w:val="20"/>
        </w:rPr>
        <w:t>, the study found. This was compared to women who consumed less than 100 milligrams daily.</w:t>
      </w:r>
    </w:p>
    <w:p w:rsidR="00783470" w:rsidRPr="00783470" w:rsidRDefault="00783470" w:rsidP="00783470">
      <w:pPr>
        <w:spacing w:before="100" w:beforeAutospacing="1" w:after="100" w:afterAutospacing="1" w:line="348" w:lineRule="auto"/>
        <w:rPr>
          <w:rFonts w:ascii="Arial" w:eastAsia="Times New Roman" w:hAnsi="Arial" w:cs="Arial"/>
          <w:color w:val="303030"/>
          <w:sz w:val="20"/>
          <w:szCs w:val="20"/>
        </w:rPr>
      </w:pPr>
      <w:r w:rsidRPr="00783470">
        <w:rPr>
          <w:rFonts w:ascii="Arial" w:eastAsia="Times New Roman" w:hAnsi="Arial" w:cs="Arial"/>
          <w:color w:val="303030"/>
          <w:sz w:val="20"/>
          <w:szCs w:val="20"/>
        </w:rPr>
        <w:t xml:space="preserve">"Caffeine consumption during pregnancy was associated with an increased risk of fetal growth restriction and this association continued throughout pregnancy," Justin </w:t>
      </w:r>
      <w:proofErr w:type="spellStart"/>
      <w:r w:rsidRPr="00783470">
        <w:rPr>
          <w:rFonts w:ascii="Arial" w:eastAsia="Times New Roman" w:hAnsi="Arial" w:cs="Arial"/>
          <w:color w:val="303030"/>
          <w:sz w:val="20"/>
          <w:szCs w:val="20"/>
        </w:rPr>
        <w:t>Konje</w:t>
      </w:r>
      <w:proofErr w:type="spellEnd"/>
      <w:r w:rsidRPr="00783470">
        <w:rPr>
          <w:rFonts w:ascii="Arial" w:eastAsia="Times New Roman" w:hAnsi="Arial" w:cs="Arial"/>
          <w:color w:val="303030"/>
          <w:sz w:val="20"/>
          <w:szCs w:val="20"/>
        </w:rPr>
        <w:t xml:space="preserve"> at the </w:t>
      </w:r>
      <w:r w:rsidRPr="00783470">
        <w:rPr>
          <w:rFonts w:ascii="Arial" w:eastAsia="Times New Roman" w:hAnsi="Arial" w:cs="Arial"/>
          <w:color w:val="303030"/>
          <w:sz w:val="20"/>
        </w:rPr>
        <w:t>University of Leicester</w:t>
      </w:r>
      <w:r w:rsidRPr="00783470">
        <w:rPr>
          <w:rFonts w:ascii="Arial" w:eastAsia="Times New Roman" w:hAnsi="Arial" w:cs="Arial"/>
          <w:color w:val="303030"/>
          <w:sz w:val="20"/>
          <w:szCs w:val="20"/>
        </w:rPr>
        <w:t xml:space="preserve"> in Britain and colleagues wrote.</w:t>
      </w:r>
    </w:p>
    <w:p w:rsidR="00783470" w:rsidRPr="00783470" w:rsidRDefault="00783470" w:rsidP="00783470">
      <w:pPr>
        <w:spacing w:before="100" w:beforeAutospacing="1" w:after="100" w:afterAutospacing="1" w:line="348" w:lineRule="auto"/>
        <w:rPr>
          <w:rFonts w:ascii="Arial" w:eastAsia="Times New Roman" w:hAnsi="Arial" w:cs="Arial"/>
          <w:color w:val="303030"/>
          <w:sz w:val="20"/>
          <w:szCs w:val="20"/>
        </w:rPr>
      </w:pPr>
      <w:r w:rsidRPr="00783470">
        <w:rPr>
          <w:rFonts w:ascii="Arial" w:eastAsia="Times New Roman" w:hAnsi="Arial" w:cs="Arial"/>
          <w:color w:val="303030"/>
          <w:sz w:val="20"/>
          <w:szCs w:val="20"/>
        </w:rPr>
        <w:t>"Sensible advice would be to reduce caffeine intake before conception and throughout pregnancy."</w:t>
      </w:r>
    </w:p>
    <w:p w:rsidR="00783470" w:rsidRPr="00783470" w:rsidRDefault="00783470" w:rsidP="00783470">
      <w:pPr>
        <w:spacing w:before="100" w:beforeAutospacing="1" w:after="100" w:afterAutospacing="1" w:line="348" w:lineRule="auto"/>
        <w:rPr>
          <w:rFonts w:ascii="Arial" w:eastAsia="Times New Roman" w:hAnsi="Arial" w:cs="Arial"/>
          <w:color w:val="303030"/>
          <w:sz w:val="20"/>
          <w:szCs w:val="20"/>
        </w:rPr>
      </w:pPr>
      <w:proofErr w:type="spellStart"/>
      <w:r w:rsidRPr="00783470">
        <w:rPr>
          <w:rFonts w:ascii="Arial" w:eastAsia="Times New Roman" w:hAnsi="Arial" w:cs="Arial"/>
          <w:color w:val="303030"/>
          <w:sz w:val="20"/>
          <w:szCs w:val="20"/>
        </w:rPr>
        <w:t>Konje</w:t>
      </w:r>
      <w:proofErr w:type="spellEnd"/>
      <w:r w:rsidRPr="00783470">
        <w:rPr>
          <w:rFonts w:ascii="Arial" w:eastAsia="Times New Roman" w:hAnsi="Arial" w:cs="Arial"/>
          <w:color w:val="303030"/>
          <w:sz w:val="20"/>
          <w:szCs w:val="20"/>
        </w:rPr>
        <w:t xml:space="preserve"> and his team -- which included researchers from the </w:t>
      </w:r>
      <w:r w:rsidRPr="00783470">
        <w:rPr>
          <w:rFonts w:ascii="Arial" w:eastAsia="Times New Roman" w:hAnsi="Arial" w:cs="Arial"/>
          <w:color w:val="303030"/>
          <w:sz w:val="20"/>
        </w:rPr>
        <w:t>University of Leeds</w:t>
      </w:r>
      <w:r w:rsidRPr="00783470">
        <w:rPr>
          <w:rFonts w:ascii="Arial" w:eastAsia="Times New Roman" w:hAnsi="Arial" w:cs="Arial"/>
          <w:color w:val="303030"/>
          <w:sz w:val="20"/>
          <w:szCs w:val="20"/>
        </w:rPr>
        <w:t xml:space="preserve"> -- looked at 2,645 women at an average age of 30 who were between 8 and 12 weeks pregnant.</w:t>
      </w:r>
    </w:p>
    <w:p w:rsidR="00783470" w:rsidRPr="00783470" w:rsidRDefault="00783470" w:rsidP="00783470">
      <w:pPr>
        <w:spacing w:before="100" w:beforeAutospacing="1" w:after="100" w:afterAutospacing="1" w:line="348" w:lineRule="auto"/>
        <w:rPr>
          <w:rFonts w:ascii="Arial" w:eastAsia="Times New Roman" w:hAnsi="Arial" w:cs="Arial"/>
          <w:color w:val="303030"/>
          <w:sz w:val="20"/>
          <w:szCs w:val="20"/>
        </w:rPr>
      </w:pPr>
      <w:r w:rsidRPr="00783470">
        <w:rPr>
          <w:rFonts w:ascii="Arial" w:eastAsia="Times New Roman" w:hAnsi="Arial" w:cs="Arial"/>
          <w:color w:val="303030"/>
          <w:sz w:val="20"/>
          <w:szCs w:val="20"/>
        </w:rPr>
        <w:lastRenderedPageBreak/>
        <w:t xml:space="preserve">The women reported </w:t>
      </w:r>
      <w:proofErr w:type="gramStart"/>
      <w:r w:rsidRPr="00783470">
        <w:rPr>
          <w:rFonts w:ascii="Arial" w:eastAsia="Times New Roman" w:hAnsi="Arial" w:cs="Arial"/>
          <w:color w:val="303030"/>
          <w:sz w:val="20"/>
          <w:szCs w:val="20"/>
        </w:rPr>
        <w:t>an average</w:t>
      </w:r>
      <w:proofErr w:type="gramEnd"/>
      <w:r w:rsidRPr="00783470">
        <w:rPr>
          <w:rFonts w:ascii="Arial" w:eastAsia="Times New Roman" w:hAnsi="Arial" w:cs="Arial"/>
          <w:color w:val="303030"/>
          <w:sz w:val="20"/>
          <w:szCs w:val="20"/>
        </w:rPr>
        <w:t xml:space="preserve"> caffeine consumption during pregnancy of 159 milligrams per day, lower than new recommended limits of </w:t>
      </w:r>
      <w:r w:rsidRPr="00783470">
        <w:rPr>
          <w:rFonts w:ascii="Arial" w:eastAsia="Times New Roman" w:hAnsi="Arial" w:cs="Arial"/>
          <w:color w:val="303030"/>
          <w:sz w:val="20"/>
        </w:rPr>
        <w:t>200 milligrams</w:t>
      </w:r>
      <w:r w:rsidRPr="00783470">
        <w:rPr>
          <w:rFonts w:ascii="Arial" w:eastAsia="Times New Roman" w:hAnsi="Arial" w:cs="Arial"/>
          <w:color w:val="303030"/>
          <w:sz w:val="20"/>
          <w:szCs w:val="20"/>
        </w:rPr>
        <w:t xml:space="preserve"> in Britain.</w:t>
      </w:r>
    </w:p>
    <w:p w:rsidR="00783470" w:rsidRPr="00783470" w:rsidRDefault="00783470" w:rsidP="00783470">
      <w:pPr>
        <w:spacing w:before="100" w:beforeAutospacing="1" w:after="100" w:afterAutospacing="1" w:line="348" w:lineRule="auto"/>
        <w:rPr>
          <w:rFonts w:ascii="Arial" w:eastAsia="Times New Roman" w:hAnsi="Arial" w:cs="Arial"/>
          <w:color w:val="303030"/>
          <w:sz w:val="20"/>
          <w:szCs w:val="20"/>
        </w:rPr>
      </w:pPr>
      <w:r w:rsidRPr="00783470">
        <w:rPr>
          <w:rFonts w:ascii="Arial" w:eastAsia="Times New Roman" w:hAnsi="Arial" w:cs="Arial"/>
          <w:color w:val="303030"/>
          <w:sz w:val="20"/>
          <w:szCs w:val="20"/>
        </w:rPr>
        <w:t xml:space="preserve">The likelihood of having a low birth weight baby rose to 50 percent for women who consumed between 200 milligrams and 299 milligrams each day, about two to </w:t>
      </w:r>
      <w:r w:rsidRPr="00783470">
        <w:rPr>
          <w:rFonts w:ascii="Arial" w:eastAsia="Times New Roman" w:hAnsi="Arial" w:cs="Arial"/>
          <w:color w:val="303030"/>
          <w:sz w:val="20"/>
        </w:rPr>
        <w:t>three cups of coffee</w:t>
      </w:r>
      <w:r w:rsidRPr="00783470">
        <w:rPr>
          <w:rFonts w:ascii="Arial" w:eastAsia="Times New Roman" w:hAnsi="Arial" w:cs="Arial"/>
          <w:color w:val="303030"/>
          <w:sz w:val="20"/>
          <w:szCs w:val="20"/>
        </w:rPr>
        <w:t>.</w:t>
      </w:r>
    </w:p>
    <w:p w:rsidR="00783470" w:rsidRPr="00783470" w:rsidRDefault="00783470" w:rsidP="00783470">
      <w:pPr>
        <w:spacing w:before="100" w:beforeAutospacing="1" w:after="100" w:afterAutospacing="1" w:line="348" w:lineRule="auto"/>
        <w:rPr>
          <w:rFonts w:ascii="Arial" w:eastAsia="Times New Roman" w:hAnsi="Arial" w:cs="Arial"/>
          <w:color w:val="303030"/>
          <w:sz w:val="20"/>
          <w:szCs w:val="20"/>
        </w:rPr>
      </w:pPr>
      <w:r w:rsidRPr="00783470">
        <w:rPr>
          <w:rFonts w:ascii="Arial" w:eastAsia="Times New Roman" w:hAnsi="Arial" w:cs="Arial"/>
          <w:color w:val="303030"/>
          <w:sz w:val="20"/>
          <w:szCs w:val="20"/>
        </w:rPr>
        <w:t>The impact was about the same as from alcohol and the association with low birth weight was maintained throughout a woman's pregnancy, the study found.</w:t>
      </w:r>
    </w:p>
    <w:p w:rsidR="00783470" w:rsidRPr="00783470" w:rsidRDefault="00783470" w:rsidP="00783470">
      <w:pPr>
        <w:spacing w:before="100" w:beforeAutospacing="1" w:after="100" w:afterAutospacing="1" w:line="348" w:lineRule="auto"/>
        <w:rPr>
          <w:rFonts w:ascii="Arial" w:eastAsia="Times New Roman" w:hAnsi="Arial" w:cs="Arial"/>
          <w:color w:val="303030"/>
          <w:sz w:val="20"/>
          <w:szCs w:val="20"/>
        </w:rPr>
      </w:pPr>
      <w:r w:rsidRPr="00783470">
        <w:rPr>
          <w:rFonts w:ascii="Arial" w:eastAsia="Times New Roman" w:hAnsi="Arial" w:cs="Arial"/>
          <w:color w:val="303030"/>
          <w:sz w:val="20"/>
          <w:szCs w:val="20"/>
        </w:rPr>
        <w:t xml:space="preserve">Even small amounts may prove harmful but </w:t>
      </w:r>
      <w:proofErr w:type="spellStart"/>
      <w:r w:rsidRPr="00783470">
        <w:rPr>
          <w:rFonts w:ascii="Arial" w:eastAsia="Times New Roman" w:hAnsi="Arial" w:cs="Arial"/>
          <w:color w:val="303030"/>
          <w:sz w:val="20"/>
          <w:szCs w:val="20"/>
        </w:rPr>
        <w:t>Konje</w:t>
      </w:r>
      <w:proofErr w:type="spellEnd"/>
      <w:r w:rsidRPr="00783470">
        <w:rPr>
          <w:rFonts w:ascii="Arial" w:eastAsia="Times New Roman" w:hAnsi="Arial" w:cs="Arial"/>
          <w:color w:val="303030"/>
          <w:sz w:val="20"/>
          <w:szCs w:val="20"/>
        </w:rPr>
        <w:t xml:space="preserve"> said in a </w:t>
      </w:r>
      <w:r w:rsidRPr="00783470">
        <w:rPr>
          <w:rFonts w:ascii="Arial" w:eastAsia="Times New Roman" w:hAnsi="Arial" w:cs="Arial"/>
          <w:color w:val="303030"/>
          <w:sz w:val="20"/>
        </w:rPr>
        <w:t>telephone interview</w:t>
      </w:r>
      <w:r w:rsidRPr="00783470">
        <w:rPr>
          <w:rFonts w:ascii="Arial" w:eastAsia="Times New Roman" w:hAnsi="Arial" w:cs="Arial"/>
          <w:color w:val="303030"/>
          <w:sz w:val="20"/>
          <w:szCs w:val="20"/>
        </w:rPr>
        <w:t xml:space="preserve"> the best advice was to limit caffeine consumption to below 100 milligrams a day.</w:t>
      </w:r>
    </w:p>
    <w:p w:rsidR="00783470" w:rsidRPr="00783470" w:rsidRDefault="00783470" w:rsidP="00783470">
      <w:pPr>
        <w:spacing w:before="100" w:beforeAutospacing="1" w:after="100" w:afterAutospacing="1" w:line="348" w:lineRule="auto"/>
        <w:rPr>
          <w:rFonts w:ascii="Arial" w:eastAsia="Times New Roman" w:hAnsi="Arial" w:cs="Arial"/>
          <w:color w:val="303030"/>
          <w:sz w:val="20"/>
          <w:szCs w:val="20"/>
        </w:rPr>
      </w:pPr>
      <w:r w:rsidRPr="00783470">
        <w:rPr>
          <w:rFonts w:ascii="Arial" w:eastAsia="Times New Roman" w:hAnsi="Arial" w:cs="Arial"/>
          <w:color w:val="303030"/>
          <w:sz w:val="20"/>
          <w:szCs w:val="20"/>
        </w:rPr>
        <w:t>"We couldn't say that there was a lower limit for which there is no effect," he said. "My advice is if possible to reduce caffeine intake to a minimum. You have to be realistic because you can't ask people to stop taking caffeine."</w:t>
      </w:r>
    </w:p>
    <w:p w:rsidR="00783470" w:rsidRPr="00783470" w:rsidRDefault="00783470" w:rsidP="00783470">
      <w:pPr>
        <w:spacing w:before="100" w:beforeAutospacing="1" w:after="100" w:afterAutospacing="1" w:line="348" w:lineRule="auto"/>
        <w:rPr>
          <w:rFonts w:ascii="Arial" w:eastAsia="Times New Roman" w:hAnsi="Arial" w:cs="Arial"/>
          <w:color w:val="303030"/>
          <w:sz w:val="20"/>
          <w:szCs w:val="20"/>
        </w:rPr>
      </w:pPr>
      <w:r w:rsidRPr="00783470">
        <w:rPr>
          <w:rFonts w:ascii="Arial" w:eastAsia="Times New Roman" w:hAnsi="Arial" w:cs="Arial"/>
          <w:color w:val="303030"/>
          <w:sz w:val="20"/>
          <w:szCs w:val="20"/>
        </w:rPr>
        <w:t>(Editing by Louise Ireland)</w:t>
      </w:r>
    </w:p>
    <w:p w:rsidR="00C56000" w:rsidRDefault="00783470"/>
    <w:sectPr w:rsidR="00C56000" w:rsidSect="00825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672"/>
    <w:multiLevelType w:val="multilevel"/>
    <w:tmpl w:val="1200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3470"/>
    <w:rsid w:val="00783470"/>
    <w:rsid w:val="008253DB"/>
    <w:rsid w:val="00827D9C"/>
    <w:rsid w:val="0091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3DB"/>
  </w:style>
  <w:style w:type="paragraph" w:styleId="Heading1">
    <w:name w:val="heading 1"/>
    <w:basedOn w:val="Normal"/>
    <w:link w:val="Heading1Char"/>
    <w:uiPriority w:val="9"/>
    <w:qFormat/>
    <w:rsid w:val="00783470"/>
    <w:pPr>
      <w:spacing w:before="100" w:beforeAutospacing="1" w:after="150" w:line="288" w:lineRule="auto"/>
      <w:outlineLvl w:val="0"/>
    </w:pPr>
    <w:rPr>
      <w:rFonts w:ascii="Georgia" w:eastAsia="Times New Roman" w:hAnsi="Georgia" w:cs="Times New Roman"/>
      <w:kern w:val="36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470"/>
    <w:rPr>
      <w:rFonts w:ascii="Georgia" w:eastAsia="Times New Roman" w:hAnsi="Georgia" w:cs="Times New Roman"/>
      <w:kern w:val="36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783470"/>
    <w:rPr>
      <w:strike w:val="0"/>
      <w:dstrike w:val="0"/>
      <w:color w:val="0058A6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783470"/>
    <w:rPr>
      <w:b w:val="0"/>
      <w:bCs w:val="0"/>
      <w:i w:val="0"/>
      <w:iCs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834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8347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834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83470"/>
    <w:rPr>
      <w:rFonts w:ascii="Arial" w:eastAsia="Times New Roman" w:hAnsi="Arial" w:cs="Arial"/>
      <w:vanish/>
      <w:sz w:val="16"/>
      <w:szCs w:val="16"/>
    </w:rPr>
  </w:style>
  <w:style w:type="character" w:customStyle="1" w:styleId="yshortcuts">
    <w:name w:val="yshortcuts"/>
    <w:basedOn w:val="DefaultParagraphFont"/>
    <w:rsid w:val="00783470"/>
  </w:style>
  <w:style w:type="paragraph" w:styleId="BalloonText">
    <w:name w:val="Balloon Text"/>
    <w:basedOn w:val="Normal"/>
    <w:link w:val="BalloonTextChar"/>
    <w:uiPriority w:val="99"/>
    <w:semiHidden/>
    <w:unhideWhenUsed/>
    <w:rsid w:val="0078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3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3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3817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24425">
                      <w:marLeft w:val="0"/>
                      <w:marRight w:val="46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332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1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92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5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30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36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53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6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9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52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15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42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ews.yahoo.com/nphotos/Jakarta/photo/081103/photos_hl/2008_11_03t083253_450x394_us_coffee_pregnancy/s:/nm/20081103/lf_nm_life/us_coffee_pregnancy;_ylt=Amnkyh0Tuo2GNlIjp8Lg6NCGWo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2343</Characters>
  <Application>Microsoft Office Word</Application>
  <DocSecurity>0</DocSecurity>
  <Lines>19</Lines>
  <Paragraphs>5</Paragraphs>
  <ScaleCrop>false</ScaleCrop>
  <Company>LRCCD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dowell</dc:creator>
  <cp:keywords/>
  <dc:description/>
  <cp:lastModifiedBy>liz dowell</cp:lastModifiedBy>
  <cp:revision>1</cp:revision>
  <dcterms:created xsi:type="dcterms:W3CDTF">2008-11-15T02:19:00Z</dcterms:created>
  <dcterms:modified xsi:type="dcterms:W3CDTF">2008-11-15T02:21:00Z</dcterms:modified>
</cp:coreProperties>
</file>